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9" w:rsidRDefault="009B6119" w:rsidP="009B6119">
      <w:pPr>
        <w:pStyle w:val="20"/>
        <w:shd w:val="clear" w:color="auto" w:fill="auto"/>
        <w:spacing w:before="0"/>
        <w:jc w:val="center"/>
      </w:pPr>
      <w:r>
        <w:t>Детский лагерь «Снежинка»</w:t>
      </w:r>
    </w:p>
    <w:p w:rsidR="009B120C" w:rsidRDefault="002B4A46">
      <w:pPr>
        <w:pStyle w:val="20"/>
        <w:shd w:val="clear" w:color="auto" w:fill="auto"/>
        <w:spacing w:before="0"/>
      </w:pPr>
      <w:r>
        <w:t>Общество с ограниченной ответственностью Центр восстановительной медицины и реабилитации «Снежинка», расположен на территории Тюменской области, Тюменского района, 31 км. Старо-Тобольского тракта.</w:t>
      </w:r>
    </w:p>
    <w:p w:rsidR="009B120C" w:rsidRDefault="002B4A46">
      <w:pPr>
        <w:pStyle w:val="20"/>
        <w:shd w:val="clear" w:color="auto" w:fill="auto"/>
        <w:spacing w:before="0"/>
      </w:pPr>
      <w:r>
        <w:rPr>
          <w:rStyle w:val="21"/>
        </w:rPr>
        <w:t xml:space="preserve">Территория. </w:t>
      </w:r>
      <w:r>
        <w:t>Адаптирована к детскому отдыху, на берегу водоема, огражденная и круглосуточно охраняемая (не менее 2-х охранников в смену), освещаемая в вечернее и ночное время суток, с системой видеонаблюдения, наличие дежурного автомобиля круглосуточно. Площадь территории не менее 7,5 Га.</w:t>
      </w:r>
    </w:p>
    <w:p w:rsidR="009B120C" w:rsidRDefault="002B4A46">
      <w:pPr>
        <w:pStyle w:val="20"/>
        <w:shd w:val="clear" w:color="auto" w:fill="auto"/>
        <w:spacing w:before="0"/>
      </w:pPr>
      <w:r>
        <w:rPr>
          <w:rStyle w:val="21"/>
        </w:rPr>
        <w:t xml:space="preserve">На территории: </w:t>
      </w:r>
      <w:r>
        <w:t>три спальных корпуса общей вместимостью 250 человек, 6 домиков для проведения мастер-классов, оборудованная столовая, закрытый бассейн с пологим дном, закрытые отрядные места, спортивные площадки (корт для большого тенниса, футбольное поле, волейбольная и баскетбольная площадки), спортивный городок, спортивный и тренажерный залы, настольный теннис, медицинский корпус, актовый зал, гримерная, библиотека, помещение для просмотра телевидения, игровые комнаты, прокат спортивного инвентаря.</w:t>
      </w:r>
    </w:p>
    <w:p w:rsidR="009B120C" w:rsidRDefault="002B4A46">
      <w:pPr>
        <w:pStyle w:val="20"/>
        <w:shd w:val="clear" w:color="auto" w:fill="auto"/>
        <w:spacing w:before="0" w:after="308"/>
      </w:pPr>
      <w:r>
        <w:rPr>
          <w:rStyle w:val="21"/>
        </w:rPr>
        <w:t xml:space="preserve">Проживание. </w:t>
      </w:r>
      <w:r>
        <w:t>В стационарных корпусах в капитальном исполнении с 4-х местным размещением в комнатах, отвечающих санитарно- эпидемиологическим правилам, нормативам, противопожарным требованиям, из расчета не менее 4 м.кв, на человека, в соответствии с возрастом. Удобства в номерах: душевые, санузлы, раковины, горячая и холодная вода подается на постоянной основе. В комнате: кровати в 1 ярус на каждого ребенка, прикроватные тумбочки, плательный шкаф, портьеры или шторы, постельные и санитарно-гигиенические принадлежности (туалетная бумага, мыло). Еженедельная смена постельного белья, ежедневная влажная уборка комнат и мест общего пользования. Обеспечение соблюдения питьевого режима в жилых корпусах (наличие кулеров с одноразовыми стаканчиками, либо питьевых фонтанчиков, либо бутилированной воды).</w:t>
      </w:r>
    </w:p>
    <w:p w:rsidR="009B120C" w:rsidRDefault="002B4A46">
      <w:pPr>
        <w:pStyle w:val="20"/>
        <w:shd w:val="clear" w:color="auto" w:fill="auto"/>
        <w:spacing w:before="0" w:after="232" w:line="312" w:lineRule="exact"/>
      </w:pPr>
      <w:r>
        <w:rPr>
          <w:rStyle w:val="21"/>
        </w:rPr>
        <w:t xml:space="preserve">Питание. </w:t>
      </w:r>
      <w:r>
        <w:t>5-ти разовое сбалансированное питание в столовой, в одну смену, включение в ежедневный рацион достаточного количества мясных, рыбных, кисломолочных, молочных и других, натуральных экологически чистых продуктов, наличие витаминного стола, предоставление сухого пайка в день отъезда (соответствие суточных норм питания требованиям СанПиН для детских оздоровительных учреждений, наличие на продукты питания сертификатов соответствия согласно действующим СанПиН). Организация обслуживания питания в столовой осуществляется официантами.</w:t>
      </w:r>
    </w:p>
    <w:p w:rsidR="009B120C" w:rsidRDefault="002B4A46">
      <w:pPr>
        <w:pStyle w:val="20"/>
        <w:shd w:val="clear" w:color="auto" w:fill="auto"/>
        <w:spacing w:before="0" w:after="240"/>
      </w:pPr>
      <w:r>
        <w:rPr>
          <w:rStyle w:val="21"/>
        </w:rPr>
        <w:t xml:space="preserve">Медицинский блок. </w:t>
      </w:r>
      <w:r>
        <w:t xml:space="preserve">Оборудование медицинского блока в соответствии с СанПиН 2.4.4.3155-13, обеспечение необходимым инвентарем, лекарственными средствами, перевязочным материалом для оказания медицинской помощи, оснащение изолятором, смотровым кабинетом, </w:t>
      </w:r>
      <w:r>
        <w:lastRenderedPageBreak/>
        <w:t>процедурным кабинетом, ингаляционным кабинетом, спелеокамерой. Круглосуточное дежурство медицинского персонала.</w:t>
      </w:r>
    </w:p>
    <w:p w:rsidR="009B120C" w:rsidRDefault="002B4A46">
      <w:pPr>
        <w:pStyle w:val="20"/>
        <w:shd w:val="clear" w:color="auto" w:fill="auto"/>
        <w:spacing w:before="0" w:after="240"/>
      </w:pPr>
      <w:r>
        <w:rPr>
          <w:rStyle w:val="21"/>
        </w:rPr>
        <w:t xml:space="preserve">Связь. </w:t>
      </w:r>
      <w:r>
        <w:t>Постоянная бесплатная безлимитная видеоконференцсвязь с необходимым оборудованием (не менее 5 компьютеров, оборудованных видеокамерой, звуковоспроизводящей и звукопередающей аппаратурой), сигнала мобильной связи, таксофонов или телефонов с междугородной связью для общения детей с родителями.</w:t>
      </w:r>
    </w:p>
    <w:p w:rsidR="009B120C" w:rsidRDefault="002B4A46">
      <w:pPr>
        <w:pStyle w:val="20"/>
        <w:shd w:val="clear" w:color="auto" w:fill="auto"/>
        <w:spacing w:before="0" w:after="244"/>
      </w:pPr>
      <w:r>
        <w:rPr>
          <w:rStyle w:val="21"/>
        </w:rPr>
        <w:t xml:space="preserve">Педагогические кадры. </w:t>
      </w:r>
      <w:r>
        <w:t>Педагогический состав смены состоит из: руководителя смены (1 чел.), соруководителя смены (1 чел.), аниматора (4 чел.), вожатых (из расчета 1 вожатый на 15 детей). Наличие в штате учреждения, квалифицированных инструктора по плаванию и инструктора по спорту. Разрабатывается индивидуальная каникулярная программа дополнительного образования. Детей ждет культурно-развлекательная программа: развивающие занятия игры, эстафеты, арт-студии.</w:t>
      </w:r>
    </w:p>
    <w:p w:rsidR="00482908" w:rsidRDefault="00482908" w:rsidP="00482908">
      <w:pPr>
        <w:pStyle w:val="20"/>
        <w:shd w:val="clear" w:color="auto" w:fill="auto"/>
        <w:spacing w:before="0" w:after="0" w:line="312" w:lineRule="exact"/>
      </w:pPr>
      <w:bookmarkStart w:id="0" w:name="_GoBack"/>
      <w:bookmarkEnd w:id="0"/>
    </w:p>
    <w:p w:rsidR="009B120C" w:rsidRDefault="00482908" w:rsidP="00482908">
      <w:pPr>
        <w:pStyle w:val="20"/>
        <w:shd w:val="clear" w:color="auto" w:fill="auto"/>
        <w:spacing w:before="0" w:after="0" w:line="312" w:lineRule="exact"/>
      </w:pPr>
      <w:r>
        <w:t>Ссылка на сайт</w:t>
      </w:r>
      <w:r w:rsidRPr="009B6119">
        <w:t>:</w:t>
      </w:r>
      <w:r w:rsidR="009B6119">
        <w:t xml:space="preserve"> </w:t>
      </w:r>
      <w:r w:rsidRPr="00482908">
        <w:t>https://sneginka72.ru</w:t>
      </w:r>
    </w:p>
    <w:sectPr w:rsidR="009B120C" w:rsidSect="00E165C7">
      <w:pgSz w:w="11900" w:h="16840"/>
      <w:pgMar w:top="893" w:right="758" w:bottom="874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D2" w:rsidRDefault="00B53AD2">
      <w:r>
        <w:separator/>
      </w:r>
    </w:p>
  </w:endnote>
  <w:endnote w:type="continuationSeparator" w:id="1">
    <w:p w:rsidR="00B53AD2" w:rsidRDefault="00B5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D2" w:rsidRDefault="00B53AD2"/>
  </w:footnote>
  <w:footnote w:type="continuationSeparator" w:id="1">
    <w:p w:rsidR="00B53AD2" w:rsidRDefault="00B53A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120C"/>
    <w:rsid w:val="002B4A46"/>
    <w:rsid w:val="00305489"/>
    <w:rsid w:val="003736C2"/>
    <w:rsid w:val="00482908"/>
    <w:rsid w:val="006B050D"/>
    <w:rsid w:val="009B120C"/>
    <w:rsid w:val="009B6119"/>
    <w:rsid w:val="00AD26D2"/>
    <w:rsid w:val="00B53AD2"/>
    <w:rsid w:val="00E1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5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1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E1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E1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-2pt">
    <w:name w:val="Основной текст (3) + 13 pt;Полужирный;Курсив;Интервал -2 pt"/>
    <w:basedOn w:val="3"/>
    <w:rsid w:val="00E165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3pt-2pt0">
    <w:name w:val="Основной текст (3) + 13 pt;Полужирный;Курсив;Интервал -2 pt"/>
    <w:basedOn w:val="3"/>
    <w:rsid w:val="00E165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1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1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1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165C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165C7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165C7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Камиссарова</dc:creator>
  <cp:lastModifiedBy>021940</cp:lastModifiedBy>
  <cp:revision>2</cp:revision>
  <dcterms:created xsi:type="dcterms:W3CDTF">2021-10-06T06:39:00Z</dcterms:created>
  <dcterms:modified xsi:type="dcterms:W3CDTF">2021-10-06T06:39:00Z</dcterms:modified>
</cp:coreProperties>
</file>