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7D" w:rsidRPr="00CD5AEE" w:rsidRDefault="0009437D" w:rsidP="0009437D">
      <w:pPr>
        <w:pStyle w:val="7"/>
        <w:keepLines/>
        <w:jc w:val="center"/>
        <w:rPr>
          <w:szCs w:val="40"/>
        </w:rPr>
      </w:pPr>
      <w:r w:rsidRPr="00CD5AEE">
        <w:rPr>
          <w:noProof/>
          <w:szCs w:val="40"/>
        </w:rPr>
        <w:drawing>
          <wp:inline distT="0" distB="0" distL="0" distR="0" wp14:anchorId="67AAF2BE" wp14:editId="242F58AA">
            <wp:extent cx="863600" cy="990600"/>
            <wp:effectExtent l="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37D" w:rsidRPr="00CD5AEE" w:rsidRDefault="0009437D" w:rsidP="0009437D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>Муниципальное образование Кондинский район</w:t>
      </w:r>
    </w:p>
    <w:p w:rsidR="0009437D" w:rsidRPr="00CD5AEE" w:rsidRDefault="0009437D" w:rsidP="000943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5AE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09437D" w:rsidRPr="00CD5AEE" w:rsidRDefault="0009437D" w:rsidP="0009437D">
      <w:pPr>
        <w:pStyle w:val="7"/>
        <w:keepLines/>
        <w:jc w:val="center"/>
        <w:rPr>
          <w:b w:val="0"/>
          <w:sz w:val="32"/>
          <w:szCs w:val="32"/>
        </w:rPr>
      </w:pPr>
    </w:p>
    <w:p w:rsidR="0009437D" w:rsidRPr="00CD5AEE" w:rsidRDefault="0009437D" w:rsidP="0009437D">
      <w:pPr>
        <w:pStyle w:val="7"/>
        <w:keepLines/>
        <w:jc w:val="center"/>
        <w:rPr>
          <w:b w:val="0"/>
          <w:sz w:val="32"/>
          <w:szCs w:val="32"/>
        </w:rPr>
      </w:pPr>
    </w:p>
    <w:p w:rsidR="0009437D" w:rsidRPr="00CD5AEE" w:rsidRDefault="0009437D" w:rsidP="0009437D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>АДМИНИСТРАЦИЯ КОНДИНСКОГО РАЙОНА</w:t>
      </w:r>
    </w:p>
    <w:p w:rsidR="0009437D" w:rsidRPr="00CD5AEE" w:rsidRDefault="0009437D" w:rsidP="000943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37D" w:rsidRPr="00CD5AEE" w:rsidRDefault="0009437D" w:rsidP="0009437D">
      <w:pPr>
        <w:pStyle w:val="7"/>
        <w:keepLines/>
        <w:jc w:val="center"/>
        <w:rPr>
          <w:sz w:val="32"/>
          <w:szCs w:val="32"/>
        </w:rPr>
      </w:pPr>
      <w:r w:rsidRPr="00CD5AEE">
        <w:rPr>
          <w:sz w:val="32"/>
          <w:szCs w:val="32"/>
        </w:rPr>
        <w:t>УПРАВЛЕНИЕ  ОБРАЗОВАНИЯ</w:t>
      </w:r>
    </w:p>
    <w:p w:rsidR="0009437D" w:rsidRPr="00CD5AEE" w:rsidRDefault="0009437D" w:rsidP="0009437D">
      <w:pPr>
        <w:pStyle w:val="6"/>
        <w:keepLines/>
        <w:spacing w:before="0" w:after="0"/>
        <w:jc w:val="center"/>
        <w:rPr>
          <w:rFonts w:eastAsia="Arial Unicode MS"/>
          <w:sz w:val="32"/>
          <w:szCs w:val="32"/>
        </w:rPr>
      </w:pPr>
      <w:r w:rsidRPr="00CD5AEE">
        <w:rPr>
          <w:sz w:val="32"/>
          <w:szCs w:val="32"/>
        </w:rPr>
        <w:t>ПРИКАЗ</w:t>
      </w:r>
    </w:p>
    <w:p w:rsidR="0009437D" w:rsidRPr="00CD5AEE" w:rsidRDefault="0009437D" w:rsidP="0009437D">
      <w:pPr>
        <w:pStyle w:val="a4"/>
        <w:keepNext/>
        <w:keepLines/>
        <w:jc w:val="center"/>
        <w:rPr>
          <w:b/>
          <w:color w:val="FF0000"/>
          <w:sz w:val="22"/>
        </w:rPr>
      </w:pPr>
    </w:p>
    <w:p w:rsidR="0009437D" w:rsidRPr="00CD5AEE" w:rsidRDefault="0009437D" w:rsidP="0009437D">
      <w:pPr>
        <w:pStyle w:val="a4"/>
        <w:keepNext/>
        <w:keepLines/>
        <w:rPr>
          <w:i w:val="0"/>
          <w:u w:val="single"/>
        </w:rPr>
      </w:pPr>
      <w:r w:rsidRPr="00CD5AEE">
        <w:rPr>
          <w:i w:val="0"/>
        </w:rPr>
        <w:t>от «</w:t>
      </w:r>
      <w:r w:rsidR="00A7759B">
        <w:rPr>
          <w:i w:val="0"/>
          <w:u w:val="single"/>
        </w:rPr>
        <w:t>24</w:t>
      </w:r>
      <w:r w:rsidRPr="00CD5AEE">
        <w:rPr>
          <w:i w:val="0"/>
        </w:rPr>
        <w:t xml:space="preserve">» </w:t>
      </w:r>
      <w:r w:rsidR="0070546C">
        <w:rPr>
          <w:i w:val="0"/>
        </w:rPr>
        <w:t>марта</w:t>
      </w:r>
      <w:r>
        <w:rPr>
          <w:i w:val="0"/>
        </w:rPr>
        <w:t xml:space="preserve"> </w:t>
      </w:r>
      <w:r w:rsidRPr="00CD5AEE">
        <w:rPr>
          <w:i w:val="0"/>
        </w:rPr>
        <w:t>20</w:t>
      </w:r>
      <w:r w:rsidR="00516313">
        <w:rPr>
          <w:i w:val="0"/>
        </w:rPr>
        <w:t>22</w:t>
      </w:r>
      <w:r w:rsidRPr="00CD5AEE">
        <w:rPr>
          <w:i w:val="0"/>
        </w:rPr>
        <w:t xml:space="preserve"> года                    </w:t>
      </w:r>
      <w:r>
        <w:rPr>
          <w:i w:val="0"/>
        </w:rPr>
        <w:t xml:space="preserve">                                                                      </w:t>
      </w:r>
      <w:r w:rsidRPr="00CD5AEE">
        <w:rPr>
          <w:i w:val="0"/>
        </w:rPr>
        <w:t xml:space="preserve">       </w:t>
      </w:r>
      <w:r>
        <w:rPr>
          <w:i w:val="0"/>
        </w:rPr>
        <w:t xml:space="preserve">  </w:t>
      </w:r>
      <w:r w:rsidR="0070546C">
        <w:rPr>
          <w:i w:val="0"/>
        </w:rPr>
        <w:t xml:space="preserve">   </w:t>
      </w:r>
      <w:r w:rsidR="00C57675">
        <w:rPr>
          <w:i w:val="0"/>
        </w:rPr>
        <w:t xml:space="preserve">  </w:t>
      </w:r>
      <w:r>
        <w:rPr>
          <w:i w:val="0"/>
        </w:rPr>
        <w:t>№</w:t>
      </w:r>
      <w:r w:rsidR="008D733D">
        <w:rPr>
          <w:i w:val="0"/>
        </w:rPr>
        <w:t xml:space="preserve"> </w:t>
      </w:r>
      <w:r w:rsidR="00AA1E0E">
        <w:rPr>
          <w:i w:val="0"/>
          <w:u w:val="single"/>
        </w:rPr>
        <w:t>156</w:t>
      </w:r>
    </w:p>
    <w:p w:rsidR="0009437D" w:rsidRPr="00CD5AEE" w:rsidRDefault="0009437D" w:rsidP="0009437D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CD5AEE">
        <w:rPr>
          <w:rFonts w:ascii="Times New Roman" w:hAnsi="Times New Roman" w:cs="Times New Roman"/>
        </w:rPr>
        <w:t>пгт. Междуреченский</w:t>
      </w:r>
    </w:p>
    <w:p w:rsidR="0009437D" w:rsidRPr="00CD5AEE" w:rsidRDefault="0009437D" w:rsidP="0009437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9437D" w:rsidRDefault="0009437D" w:rsidP="0009437D">
      <w:pPr>
        <w:pStyle w:val="7"/>
      </w:pPr>
      <w:r w:rsidRPr="00EC2F86">
        <w:t xml:space="preserve">Об утверждении </w:t>
      </w:r>
      <w:r w:rsidR="0070546C">
        <w:t>Порядка организации</w:t>
      </w:r>
    </w:p>
    <w:p w:rsidR="0070546C" w:rsidRDefault="0070546C" w:rsidP="0009437D">
      <w:pPr>
        <w:pStyle w:val="7"/>
      </w:pPr>
      <w:r>
        <w:t xml:space="preserve">обследования </w:t>
      </w:r>
      <w:r w:rsidR="0009437D">
        <w:t xml:space="preserve">территориальной </w:t>
      </w:r>
    </w:p>
    <w:p w:rsidR="0009437D" w:rsidRDefault="0009437D" w:rsidP="0009437D">
      <w:pPr>
        <w:pStyle w:val="7"/>
      </w:pPr>
      <w:r>
        <w:t>психолого-медико-педагогической</w:t>
      </w:r>
    </w:p>
    <w:p w:rsidR="0070546C" w:rsidRDefault="0070546C" w:rsidP="0009437D">
      <w:pPr>
        <w:pStyle w:val="7"/>
      </w:pPr>
      <w:r>
        <w:t>комиссией</w:t>
      </w:r>
      <w:r w:rsidR="00285629">
        <w:t xml:space="preserve"> </w:t>
      </w:r>
      <w:r w:rsidR="003C1589">
        <w:t>Кондинского района</w:t>
      </w:r>
      <w:r>
        <w:t xml:space="preserve"> детей</w:t>
      </w:r>
    </w:p>
    <w:p w:rsidR="0070546C" w:rsidRDefault="0070546C" w:rsidP="0009437D">
      <w:pPr>
        <w:pStyle w:val="7"/>
      </w:pPr>
      <w:r>
        <w:t>иностранных граждан, а также детей, прибывших</w:t>
      </w:r>
    </w:p>
    <w:p w:rsidR="0070546C" w:rsidRDefault="0070546C" w:rsidP="0009437D">
      <w:pPr>
        <w:pStyle w:val="7"/>
      </w:pPr>
      <w:r>
        <w:t>с территорий Донецкой Народной Республики и</w:t>
      </w:r>
    </w:p>
    <w:p w:rsidR="0009437D" w:rsidRPr="00E85A39" w:rsidRDefault="0070546C" w:rsidP="0009437D">
      <w:pPr>
        <w:pStyle w:val="7"/>
        <w:rPr>
          <w:b w:val="0"/>
        </w:rPr>
      </w:pPr>
      <w:r>
        <w:t>Луганской Народной Республики</w:t>
      </w:r>
      <w:r w:rsidR="003C1589">
        <w:t xml:space="preserve"> </w:t>
      </w:r>
    </w:p>
    <w:p w:rsidR="0009437D" w:rsidRPr="00EC2F86" w:rsidRDefault="0009437D" w:rsidP="000943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437D" w:rsidRPr="00EC2F86" w:rsidRDefault="0070546C" w:rsidP="0009437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 приказа Департамента образования и науки Ханты-Мансийского автономного округа – Югры от 17 марта 2022 года № 10-П-332 «Об утверждении Порядка организации обследования центральной</w:t>
      </w:r>
      <w:r w:rsidR="007D6B4A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психолого-медико-педагогической комиссией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</w:t>
      </w:r>
      <w:r w:rsidR="007D6B4A">
        <w:rPr>
          <w:rFonts w:ascii="Times New Roman" w:hAnsi="Times New Roman" w:cs="Times New Roman"/>
          <w:sz w:val="24"/>
          <w:szCs w:val="24"/>
        </w:rPr>
        <w:t xml:space="preserve"> автономного округа – Югры детей иностранных граждан, а также детей, прибывших с территорий Донецкой Народной Республики и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437D" w:rsidRPr="00EC2F86">
        <w:rPr>
          <w:rFonts w:ascii="Times New Roman" w:hAnsi="Times New Roman" w:cs="Times New Roman"/>
          <w:sz w:val="24"/>
          <w:szCs w:val="24"/>
        </w:rPr>
        <w:t xml:space="preserve"> </w:t>
      </w:r>
      <w:r w:rsidR="0009437D" w:rsidRPr="00EC2F86">
        <w:rPr>
          <w:rFonts w:ascii="Times New Roman" w:hAnsi="Times New Roman" w:cs="Times New Roman"/>
          <w:b/>
          <w:sz w:val="24"/>
          <w:szCs w:val="24"/>
        </w:rPr>
        <w:t>приказываю:</w:t>
      </w:r>
      <w:r w:rsidR="005163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437D" w:rsidRPr="00EC2F86" w:rsidRDefault="0009437D" w:rsidP="000943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F86">
        <w:rPr>
          <w:rFonts w:ascii="Times New Roman" w:hAnsi="Times New Roman" w:cs="Times New Roman"/>
          <w:sz w:val="24"/>
          <w:szCs w:val="24"/>
        </w:rPr>
        <w:t xml:space="preserve">1. </w:t>
      </w:r>
      <w:r w:rsidRPr="00EC2F86">
        <w:rPr>
          <w:rFonts w:ascii="Times New Roman" w:hAnsi="Times New Roman" w:cs="Times New Roman"/>
          <w:sz w:val="24"/>
          <w:szCs w:val="24"/>
        </w:rPr>
        <w:tab/>
        <w:t xml:space="preserve">Утвердить </w:t>
      </w:r>
      <w:r w:rsidR="00820DC5">
        <w:rPr>
          <w:rFonts w:ascii="Times New Roman" w:hAnsi="Times New Roman" w:cs="Times New Roman"/>
          <w:sz w:val="24"/>
          <w:szCs w:val="24"/>
        </w:rPr>
        <w:t>Порядок организации обследования территориальной психолого-медико-педагогической комиссией Кондинского района детей иностранных граждан, а также детей, прибывших с территорий Донецкой Народной Республики и Луганской Народной Республики (далее – Порядок) (приложение к настоящему приказу)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437D" w:rsidRDefault="0009437D" w:rsidP="000943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F86">
        <w:rPr>
          <w:rFonts w:ascii="Times New Roman" w:hAnsi="Times New Roman" w:cs="Times New Roman"/>
          <w:sz w:val="24"/>
          <w:szCs w:val="24"/>
        </w:rPr>
        <w:t xml:space="preserve">2. </w:t>
      </w:r>
      <w:r w:rsidR="00FC6686" w:rsidRPr="00E0416F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FC6686" w:rsidRPr="00E0416F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казенного учреждения «Центр сопровождения деятельности организаций» (В.А. Никифоров) </w:t>
      </w:r>
      <w:r w:rsidR="00FC6686" w:rsidRPr="00E0416F">
        <w:rPr>
          <w:rFonts w:ascii="Times New Roman" w:hAnsi="Times New Roman" w:cs="Times New Roman"/>
          <w:sz w:val="24"/>
          <w:szCs w:val="24"/>
        </w:rPr>
        <w:t>обеспечить</w:t>
      </w:r>
      <w:r w:rsidR="00FC6686">
        <w:rPr>
          <w:rFonts w:ascii="Times New Roman" w:hAnsi="Times New Roman" w:cs="Times New Roman"/>
          <w:sz w:val="24"/>
          <w:szCs w:val="24"/>
        </w:rPr>
        <w:t>:</w:t>
      </w:r>
    </w:p>
    <w:p w:rsidR="00FC6686" w:rsidRDefault="00FC6686" w:rsidP="000943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2.1. Функционирование Территориальной психолого-медико-педагогической комиссии Кондинского района (далее – ТПМПК Кондинского района), в том числе в соответствии с Порядком ТПМПК Кондинского района.</w:t>
      </w:r>
    </w:p>
    <w:p w:rsidR="00FC6686" w:rsidRDefault="00FC6686" w:rsidP="000943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2.2. Размещение на сайте управления образования информации о порядке предоставления родителями (законными представителями) детей </w:t>
      </w:r>
      <w:r w:rsidR="00E7355E">
        <w:rPr>
          <w:rFonts w:ascii="Times New Roman" w:hAnsi="Times New Roman" w:cs="Times New Roman"/>
          <w:sz w:val="24"/>
          <w:szCs w:val="24"/>
        </w:rPr>
        <w:t>необходимых для проведения обследования документах.</w:t>
      </w:r>
    </w:p>
    <w:p w:rsidR="00E7355E" w:rsidRDefault="00560333" w:rsidP="000943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Работу специалистов</w:t>
      </w:r>
      <w:r w:rsidR="00E7355E">
        <w:rPr>
          <w:rFonts w:ascii="Times New Roman" w:hAnsi="Times New Roman" w:cs="Times New Roman"/>
          <w:sz w:val="24"/>
          <w:szCs w:val="24"/>
        </w:rPr>
        <w:t xml:space="preserve"> ТПМПК Кондинского района для консультирования родителей (законных представителей) детей иностранных граждан, а также детей, прибывших с территорий Донецкой Народной Республики и Луганской Народной Республики.</w:t>
      </w:r>
    </w:p>
    <w:p w:rsidR="00E7355E" w:rsidRDefault="00E7355E" w:rsidP="00E73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Учет детей иностранных граждан, а также детей, прибывших с территорий Донецкой Народной Республики и Луганской Народной Республики, получивших статус «ребёнок с ограниченными возможностями здоровья».</w:t>
      </w:r>
    </w:p>
    <w:p w:rsidR="00E7355E" w:rsidRDefault="00E7355E" w:rsidP="00E73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2.5. Комфортные условия при проведении обследования, в том числе с соблюдением установленных санитарно-эпидемиологических правил.</w:t>
      </w:r>
    </w:p>
    <w:p w:rsidR="0009437D" w:rsidRDefault="0009437D" w:rsidP="00E735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C2F86">
        <w:rPr>
          <w:rFonts w:ascii="Times New Roman" w:hAnsi="Times New Roman" w:cs="Times New Roman"/>
          <w:sz w:val="24"/>
          <w:szCs w:val="24"/>
        </w:rPr>
        <w:t>3.</w:t>
      </w:r>
      <w:r w:rsidR="00285629">
        <w:rPr>
          <w:rFonts w:ascii="Times New Roman" w:hAnsi="Times New Roman" w:cs="Times New Roman"/>
          <w:sz w:val="24"/>
          <w:szCs w:val="24"/>
        </w:rPr>
        <w:t xml:space="preserve"> </w:t>
      </w:r>
      <w:r w:rsidRPr="00EC2F86">
        <w:rPr>
          <w:rFonts w:ascii="Times New Roman" w:hAnsi="Times New Roman" w:cs="Times New Roman"/>
          <w:sz w:val="24"/>
          <w:szCs w:val="24"/>
        </w:rPr>
        <w:t>Руководителям</w:t>
      </w:r>
      <w:r w:rsidR="00E7355E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обеспечить информирование участников образовательных отношений, в том числе посредством размещения на сайте образовательной организации о порядке обследования детей, прибывших с территорий Донецкой Народной Республики и Луганской Народной Республики.</w:t>
      </w:r>
    </w:p>
    <w:p w:rsidR="0009437D" w:rsidRPr="00E0416F" w:rsidRDefault="0009437D" w:rsidP="0009437D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E0416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285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C25">
        <w:rPr>
          <w:rFonts w:ascii="Times New Roman" w:eastAsia="Times New Roman" w:hAnsi="Times New Roman" w:cs="Times New Roman"/>
          <w:sz w:val="24"/>
          <w:szCs w:val="24"/>
        </w:rPr>
        <w:t>Специалисту-эксперту отдела</w:t>
      </w:r>
      <w:r w:rsidR="00E73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C25">
        <w:rPr>
          <w:rFonts w:ascii="Times New Roman" w:eastAsia="Times New Roman" w:hAnsi="Times New Roman" w:cs="Times New Roman"/>
          <w:sz w:val="24"/>
          <w:szCs w:val="24"/>
        </w:rPr>
        <w:t>по общему и дошкольному образованию А.А. Плеховой</w:t>
      </w:r>
      <w:r w:rsidR="00A96C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416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96C25">
        <w:rPr>
          <w:rFonts w:ascii="Times New Roman" w:hAnsi="Times New Roman" w:cs="Times New Roman"/>
          <w:sz w:val="24"/>
          <w:szCs w:val="24"/>
        </w:rPr>
        <w:t>рассылку настоящего приказа.</w:t>
      </w:r>
    </w:p>
    <w:p w:rsidR="0009437D" w:rsidRPr="00EC2F86" w:rsidRDefault="0009437D" w:rsidP="0009437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EC2F86">
        <w:rPr>
          <w:rFonts w:ascii="Times New Roman" w:hAnsi="Times New Roman" w:cs="Times New Roman"/>
          <w:sz w:val="24"/>
          <w:szCs w:val="24"/>
        </w:rPr>
        <w:t>. Контроль исполнения приказа возложить на начальника отдела по общему и дошкольному образованию управления образования администрации Кондинского района И.Г.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F86">
        <w:rPr>
          <w:rFonts w:ascii="Times New Roman" w:hAnsi="Times New Roman" w:cs="Times New Roman"/>
          <w:sz w:val="24"/>
          <w:szCs w:val="24"/>
        </w:rPr>
        <w:t>Айнетдинову.</w:t>
      </w:r>
    </w:p>
    <w:p w:rsidR="00516313" w:rsidRDefault="00516313" w:rsidP="0009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313" w:rsidRDefault="00516313" w:rsidP="0009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09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6C25" w:rsidRDefault="00A96C25" w:rsidP="0009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59B" w:rsidRDefault="00A7759B" w:rsidP="0009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09437D" w:rsidRDefault="00A7759B" w:rsidP="000943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9437D" w:rsidRPr="00EC2F8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9437D">
        <w:rPr>
          <w:rFonts w:ascii="Times New Roman" w:hAnsi="Times New Roman" w:cs="Times New Roman"/>
          <w:sz w:val="24"/>
          <w:szCs w:val="24"/>
        </w:rPr>
        <w:t xml:space="preserve"> </w:t>
      </w:r>
      <w:r w:rsidR="0009437D" w:rsidRPr="00EC2F86">
        <w:rPr>
          <w:rFonts w:ascii="Times New Roman" w:hAnsi="Times New Roman" w:cs="Times New Roman"/>
          <w:sz w:val="24"/>
          <w:szCs w:val="24"/>
        </w:rPr>
        <w:t>управле</w:t>
      </w:r>
      <w:r w:rsidR="0009437D">
        <w:rPr>
          <w:rFonts w:ascii="Times New Roman" w:hAnsi="Times New Roman" w:cs="Times New Roman"/>
          <w:sz w:val="24"/>
          <w:szCs w:val="24"/>
        </w:rPr>
        <w:t xml:space="preserve">ния образования          </w:t>
      </w:r>
      <w:r w:rsidR="00AA1E0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3224" cy="458513"/>
            <wp:effectExtent l="0" t="0" r="4445" b="0"/>
            <wp:docPr id="1" name="Рисунок 1" descr="D:\откат win7\Desktop\Подписи\М.А. Козло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ткат win7\Desktop\Подписи\М.А. Козлов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42" cy="45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37D">
        <w:rPr>
          <w:rFonts w:ascii="Times New Roman" w:hAnsi="Times New Roman" w:cs="Times New Roman"/>
          <w:sz w:val="24"/>
          <w:szCs w:val="24"/>
        </w:rPr>
        <w:t xml:space="preserve">      </w:t>
      </w:r>
      <w:r w:rsidR="0009437D" w:rsidRPr="00EC2F86">
        <w:rPr>
          <w:rFonts w:ascii="Times New Roman" w:hAnsi="Times New Roman" w:cs="Times New Roman"/>
          <w:sz w:val="24"/>
          <w:szCs w:val="24"/>
        </w:rPr>
        <w:tab/>
      </w:r>
      <w:r w:rsidR="00AA1E0E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</w:t>
      </w:r>
      <w:bookmarkStart w:id="0" w:name="_GoBack"/>
      <w:bookmarkEnd w:id="0"/>
      <w:r w:rsidR="00DD42D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М.А. Козлова</w:t>
      </w:r>
    </w:p>
    <w:p w:rsidR="0009437D" w:rsidRDefault="0009437D">
      <w:pPr>
        <w:rPr>
          <w:rStyle w:val="a3"/>
          <w:rFonts w:ascii="Times New Roman" w:hAnsi="Times New Roman" w:cs="Times New Roman"/>
          <w:b w:val="0"/>
          <w:sz w:val="20"/>
          <w:szCs w:val="20"/>
        </w:rPr>
      </w:pPr>
      <w:r>
        <w:rPr>
          <w:rStyle w:val="a3"/>
          <w:rFonts w:ascii="Times New Roman" w:hAnsi="Times New Roman" w:cs="Times New Roman"/>
          <w:b w:val="0"/>
          <w:sz w:val="20"/>
          <w:szCs w:val="20"/>
        </w:rPr>
        <w:br w:type="page"/>
      </w:r>
    </w:p>
    <w:p w:rsidR="0009437D" w:rsidRPr="00516313" w:rsidRDefault="0009437D" w:rsidP="0009437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516313">
        <w:rPr>
          <w:rStyle w:val="a3"/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Приложение к приказу </w:t>
      </w:r>
    </w:p>
    <w:p w:rsidR="0009437D" w:rsidRPr="00516313" w:rsidRDefault="0009437D" w:rsidP="0009437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516313">
        <w:rPr>
          <w:rStyle w:val="a3"/>
          <w:rFonts w:ascii="Times New Roman" w:hAnsi="Times New Roman" w:cs="Times New Roman"/>
          <w:color w:val="auto"/>
          <w:sz w:val="20"/>
          <w:szCs w:val="20"/>
        </w:rPr>
        <w:t>управления образования</w:t>
      </w:r>
    </w:p>
    <w:p w:rsidR="0009437D" w:rsidRPr="00516313" w:rsidRDefault="0009437D" w:rsidP="0009437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51631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администрации Кондинского района </w:t>
      </w:r>
    </w:p>
    <w:p w:rsidR="0009437D" w:rsidRPr="00516313" w:rsidRDefault="0009437D" w:rsidP="0009437D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auto"/>
          <w:sz w:val="20"/>
          <w:szCs w:val="20"/>
        </w:rPr>
      </w:pPr>
      <w:r w:rsidRPr="00516313">
        <w:rPr>
          <w:rStyle w:val="a3"/>
          <w:rFonts w:ascii="Times New Roman" w:hAnsi="Times New Roman" w:cs="Times New Roman"/>
          <w:color w:val="auto"/>
          <w:sz w:val="20"/>
          <w:szCs w:val="20"/>
        </w:rPr>
        <w:t>от «</w:t>
      </w:r>
      <w:r w:rsidR="00AA1E0E">
        <w:rPr>
          <w:rStyle w:val="a3"/>
          <w:rFonts w:ascii="Times New Roman" w:hAnsi="Times New Roman" w:cs="Times New Roman"/>
          <w:color w:val="auto"/>
          <w:sz w:val="20"/>
          <w:szCs w:val="20"/>
        </w:rPr>
        <w:t>24</w:t>
      </w:r>
      <w:r w:rsidR="00A93ECA">
        <w:rPr>
          <w:rStyle w:val="a3"/>
          <w:rFonts w:ascii="Times New Roman" w:hAnsi="Times New Roman" w:cs="Times New Roman"/>
          <w:color w:val="auto"/>
          <w:sz w:val="20"/>
          <w:szCs w:val="20"/>
        </w:rPr>
        <w:t>» марта</w:t>
      </w:r>
      <w:r w:rsidRPr="0051631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516313">
        <w:rPr>
          <w:rStyle w:val="a3"/>
          <w:rFonts w:ascii="Times New Roman" w:hAnsi="Times New Roman" w:cs="Times New Roman"/>
          <w:color w:val="auto"/>
          <w:sz w:val="20"/>
          <w:szCs w:val="20"/>
        </w:rPr>
        <w:t>22</w:t>
      </w:r>
      <w:r w:rsidRPr="00516313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года №</w:t>
      </w:r>
      <w:r w:rsidR="00AA1E0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 156</w:t>
      </w:r>
    </w:p>
    <w:p w:rsidR="00EF22F7" w:rsidRPr="00EF22F7" w:rsidRDefault="00EF22F7" w:rsidP="00EF22F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</w:t>
      </w:r>
    </w:p>
    <w:p w:rsidR="00EF22F7" w:rsidRPr="00EF22F7" w:rsidRDefault="00EF22F7" w:rsidP="00EF22F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организации обследования </w:t>
      </w:r>
      <w:r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территориальной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психолого-медико-педагогической комиссией </w:t>
      </w:r>
      <w:r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Кондинского района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F22F7" w:rsidRPr="00EF22F7" w:rsidRDefault="00EF22F7" w:rsidP="00EF22F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детей иностранных граждан, а также детей, прибывших </w:t>
      </w:r>
      <w:r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>с территорий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Донецкой Народной Республики и Луганской Народной Республики</w:t>
      </w:r>
    </w:p>
    <w:p w:rsidR="00EF22F7" w:rsidRPr="00EF22F7" w:rsidRDefault="00EF22F7" w:rsidP="00EF22F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2F7" w:rsidRPr="00EF22F7" w:rsidRDefault="00EF22F7" w:rsidP="00EF22F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bookmark3"/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  <w:bookmarkEnd w:id="1"/>
    </w:p>
    <w:p w:rsidR="00EF22F7" w:rsidRPr="00EF22F7" w:rsidRDefault="00EF22F7" w:rsidP="00EF22F7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2F7" w:rsidRPr="00EF22F7" w:rsidRDefault="00EF22F7" w:rsidP="00EF22F7">
      <w:p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C00000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1.1.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Настоящий Порядок разработан на основании письма Министерства просвещения Российской Федерации от 03.03.2022 № 07-1430 «О деятельности ПМПК», </w:t>
      </w:r>
      <w:r w:rsidR="009C164B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</w:t>
      </w:r>
      <w:r w:rsid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9C164B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управления образования </w:t>
      </w:r>
      <w:r w:rsid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Кондинского района </w:t>
      </w:r>
      <w:r w:rsidR="009C164B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 февраля 2022 года № 70 «Об утверждении Порядка работы и состава территориальной психолого-медико-педагогической комиссии Кондинского района»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в целях обеспечения деятельности </w:t>
      </w:r>
      <w:r w:rsidR="00D23915"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территориальной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психолого-медико-педагогической комиссии </w:t>
      </w:r>
      <w:r w:rsidR="00D23915"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Кондинского района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>ТПМПК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 условиях увеличения численности детей иностранных граждан, а также детей, прибывших из Донецкой Народной Республики и Луганской Народной Республики (далее – иностранные граждане, ДНР и ЛНР) на территории </w:t>
      </w:r>
      <w:r w:rsidR="00D23915"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Кондинского района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F22F7" w:rsidRPr="00EF22F7" w:rsidRDefault="00EF22F7" w:rsidP="00EF22F7">
      <w:pPr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Настоящий Порядок регламентирует работу </w:t>
      </w:r>
      <w:r w:rsidR="00D23915"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организации обследования детей иностранных граждан, а также детей, прибывших из ДНР и ЛНР, предоставления родителями (законными представителями) детей документов, необходимых для проведения обследования, организации обратной связи с родителями (законными представителями).</w:t>
      </w:r>
    </w:p>
    <w:p w:rsidR="00EF22F7" w:rsidRPr="00EF22F7" w:rsidRDefault="00EF22F7" w:rsidP="00EF22F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Рассмотрение обращений родителей (законных представителей) детей, прибывших из ДНР и ЛНР, является приоритетным, рекомендуется не отказывать родителям (законным представителям) в проведении обследования </w:t>
      </w:r>
      <w:r w:rsidR="00D23915"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>ТПМПК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F22F7" w:rsidRPr="00EF22F7" w:rsidRDefault="00EF22F7" w:rsidP="00EF22F7">
      <w:pPr>
        <w:tabs>
          <w:tab w:val="left" w:pos="486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Организация и проведение обследования </w:t>
      </w:r>
      <w:r w:rsidR="00D23915" w:rsidRP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иностранных граждан, а также детей, прибывших из ДНР и ЛНР, осуществляется в соответствии с приказом Министерства образования и науки Российской Федерации от 20 сентября 2013 года № 1082 «Об утверждении Положения о психолого-медико-педагогической комиссии», с учетом требований Федерального закона от 27.07.2006 № 152-ФЗ «О персональных данных» и Федерального закона от 2 июля 1992 г. № 3185-1 «О психиатрической помощи и гарантиях прав граждан при ее оказании».</w:t>
      </w:r>
    </w:p>
    <w:p w:rsidR="00EF22F7" w:rsidRPr="00EF22F7" w:rsidRDefault="00EF22F7" w:rsidP="00EF22F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2F7" w:rsidRPr="00EF22F7" w:rsidRDefault="00EF22F7" w:rsidP="00EF22F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Организация обследования </w:t>
      </w:r>
      <w:r w:rsid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 иностранных граждан,</w:t>
      </w:r>
    </w:p>
    <w:p w:rsidR="00EF22F7" w:rsidRPr="00EF22F7" w:rsidRDefault="00EF22F7" w:rsidP="00EF22F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детей, прибывших из ДНР и ЛНР</w:t>
      </w:r>
    </w:p>
    <w:p w:rsidR="00EF22F7" w:rsidRPr="00EF22F7" w:rsidRDefault="00EF22F7" w:rsidP="00EF22F7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22F7" w:rsidRPr="00EF22F7" w:rsidRDefault="00EF22F7" w:rsidP="00EF22F7">
      <w:pPr>
        <w:tabs>
          <w:tab w:val="left" w:pos="457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Запись на обследование в </w:t>
      </w:r>
      <w:r w:rsidR="00D23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Pr="008608AC">
        <w:rPr>
          <w:rFonts w:ascii="Times New Roman" w:eastAsiaTheme="minorHAnsi" w:hAnsi="Times New Roman" w:cs="Times New Roman"/>
          <w:sz w:val="24"/>
          <w:szCs w:val="24"/>
          <w:lang w:eastAsia="en-US"/>
        </w:rPr>
        <w:t>очно, по телефону</w:t>
      </w:r>
      <w:r w:rsidR="000128A7" w:rsidRPr="008608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рассмотрения обращения заявителей членами </w:t>
      </w:r>
      <w:r w:rsidR="000128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 не более 5 рабочих дней с момента получения заявки на проведение обследования.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2.2. </w:t>
      </w:r>
      <w:r w:rsidR="000128A7">
        <w:rPr>
          <w:rFonts w:ascii="Times New Roman" w:eastAsiaTheme="minorHAnsi" w:hAnsi="Times New Roman" w:cs="Times New Roman"/>
          <w:sz w:val="24"/>
          <w:szCs w:val="24"/>
          <w:lang w:eastAsia="en-US"/>
        </w:rPr>
        <w:t>Секретарь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128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информирует заявителя о необходимости предоставления документов для проведения обследования </w:t>
      </w:r>
      <w:r w:rsidR="000128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п.15 приказа Министерства образования и науки Российской Федерации от 20 сентября 2013 г. № 1082 «Об утверждении Положения о психолого-медико-педагогической комиссии».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2.3. Заявители </w:t>
      </w:r>
      <w:proofErr w:type="gramStart"/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предоставляют документы</w:t>
      </w:r>
      <w:proofErr w:type="gramEnd"/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необходи</w:t>
      </w:r>
      <w:r w:rsidR="00047B68">
        <w:rPr>
          <w:rFonts w:ascii="Times New Roman" w:eastAsiaTheme="minorHAnsi" w:hAnsi="Times New Roman" w:cs="Times New Roman"/>
          <w:sz w:val="24"/>
          <w:szCs w:val="24"/>
          <w:lang w:eastAsia="en-US"/>
        </w:rPr>
        <w:t>мые для проведения обследования,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лично</w:t>
      </w:r>
      <w:r w:rsidR="008608A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организации обследования детей, прибывших из ДНР и ЛНР, допускается отсутствие части указанных документов (или всех указанных документов). 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случае обследования детей иностранных граждан допускается отсутствие официального перевода документов на русский язык.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Секретарь 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заблаговременно знакомит членов 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запросом родителей (законных представителей), а также представленной медицинской и педагогической документацией. 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2.5.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в 5-дневный срок с момента подачи документов для проведения обследования.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2.6. Обследование детей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проводится каждым специалистом 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индивидуально или несколькими специалистами одновременно. Определение специалистов и порядка проведения ими обследования, процедуры и продолжительности обследования осуществляется исходя из задач обследования, а также возрастных, психофизических и иных индивидуальных особенностей детей.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2.7. Члены 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ТПМПК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осуществляют подготовку рабочих мест для проведения ими обследования (обеспечивают хорошее освещение, отсутствие отвлекающих предметов, попадающих в поле зрения обследуемого, а также посторонних шумов), заблаговременно готовят стимульный материал, учитывающий возраст и психофизические возможности каждого ребенка, а также его психологический статус.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2.8. При обследовании детей, прибывших из ДНР и ЛНР, обеспечивается учет актуального психологического статуса конкретного ребенка. Создается положительный  эмоциональный настрой, благоприятная психологическая обстановка.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 В ходе обследования ребенка 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>ТПМПК</w:t>
      </w:r>
      <w:r w:rsid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ведется протокол, в котором указываются сведения о ребенке, специалистах 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>ТПМПК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>ри наличии) и заключение Т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ПМПК.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2.10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>. Копия заключения Т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ПМПК и копии особых мнений специалистов (при их наличии), по согласованию с родителями (законными представителями) детей, выдаются им под подпись или направляются по почте с уведомлением о вручении, не позднее 5-ти рабочих дней со дня проведения обследования.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2.11. При необходимости дополнительного медицинского обследования родителям (законным представите</w:t>
      </w:r>
      <w:r w:rsidR="00F73B3D">
        <w:rPr>
          <w:rFonts w:ascii="Times New Roman" w:eastAsiaTheme="minorHAnsi" w:hAnsi="Times New Roman" w:cs="Times New Roman"/>
          <w:sz w:val="24"/>
          <w:szCs w:val="24"/>
          <w:lang w:eastAsia="en-US"/>
        </w:rPr>
        <w:t>лям) выдается копия заключения Т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ПМПК о направлении на дообследование согласно форме, утвержденной пунктом </w:t>
      </w:r>
      <w:r w:rsidR="000F42A5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>4.1.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F42A5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Порядка работы ТПМПК (приказ управления образования </w:t>
      </w:r>
      <w:r w:rsid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администрации Кондинского района </w:t>
      </w:r>
      <w:r w:rsidR="000F42A5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 февраля 2022 года № 70 «Об утверждении Порядка работы и состава территориальной психолого-медико-педагогической комиссии</w:t>
      </w:r>
      <w:r w:rsidR="009C164B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Кондинского района</w:t>
      </w:r>
      <w:r w:rsidR="000F42A5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9C164B" w:rsidRPr="009C16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</w:p>
    <w:p w:rsidR="00EF22F7" w:rsidRPr="00EF22F7" w:rsidRDefault="00EF22F7" w:rsidP="00EF22F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2.12. С согласия родит</w:t>
      </w:r>
      <w:r w:rsidR="000F42A5">
        <w:rPr>
          <w:rFonts w:ascii="Times New Roman" w:eastAsiaTheme="minorHAnsi" w:hAnsi="Times New Roman" w:cs="Times New Roman"/>
          <w:sz w:val="24"/>
          <w:szCs w:val="24"/>
          <w:lang w:eastAsia="en-US"/>
        </w:rPr>
        <w:t>елей (законных представителей) Т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ПМПК осуществляет мониторинг </w:t>
      </w:r>
      <w:r w:rsidR="000F42A5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учета рекомендаций Т</w:t>
      </w:r>
      <w:r w:rsidRPr="00EF22F7">
        <w:rPr>
          <w:rFonts w:ascii="Times New Roman" w:eastAsiaTheme="minorHAnsi" w:hAnsi="Times New Roman" w:cs="Times New Roman"/>
          <w:sz w:val="24"/>
          <w:szCs w:val="24"/>
          <w:lang w:eastAsia="en-US"/>
        </w:rPr>
        <w:t>ПМПК, в том числе в части рекомендаций по медицинскому обследованию, в том числе дополнительному, а также созданию необходимых условий для обучения и воспитания детей в образовательных организациях, осуществляющих образовательную деятельность.</w:t>
      </w:r>
    </w:p>
    <w:p w:rsidR="0009437D" w:rsidRPr="00D23915" w:rsidRDefault="0009437D" w:rsidP="000943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9437D" w:rsidRPr="00D23915" w:rsidSect="00406A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3CD"/>
    <w:multiLevelType w:val="hybridMultilevel"/>
    <w:tmpl w:val="C4F80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F1"/>
    <w:rsid w:val="000128A7"/>
    <w:rsid w:val="00047B68"/>
    <w:rsid w:val="0009437D"/>
    <w:rsid w:val="000F42A5"/>
    <w:rsid w:val="001B45F1"/>
    <w:rsid w:val="00285629"/>
    <w:rsid w:val="003C1589"/>
    <w:rsid w:val="004D689C"/>
    <w:rsid w:val="00516313"/>
    <w:rsid w:val="005217F4"/>
    <w:rsid w:val="00560333"/>
    <w:rsid w:val="006B6082"/>
    <w:rsid w:val="0070546C"/>
    <w:rsid w:val="007D6B4A"/>
    <w:rsid w:val="00820DC5"/>
    <w:rsid w:val="008608AC"/>
    <w:rsid w:val="008D733D"/>
    <w:rsid w:val="009C164B"/>
    <w:rsid w:val="00A20326"/>
    <w:rsid w:val="00A7759B"/>
    <w:rsid w:val="00A93ECA"/>
    <w:rsid w:val="00A96C25"/>
    <w:rsid w:val="00AA1E0E"/>
    <w:rsid w:val="00AC7DF3"/>
    <w:rsid w:val="00C57675"/>
    <w:rsid w:val="00C76615"/>
    <w:rsid w:val="00D23915"/>
    <w:rsid w:val="00DD42D8"/>
    <w:rsid w:val="00E54112"/>
    <w:rsid w:val="00E7355E"/>
    <w:rsid w:val="00EF22F7"/>
    <w:rsid w:val="00F04745"/>
    <w:rsid w:val="00F73B3D"/>
    <w:rsid w:val="00F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D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0943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4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43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43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09437D"/>
    <w:rPr>
      <w:b/>
      <w:bCs/>
      <w:color w:val="000080"/>
    </w:rPr>
  </w:style>
  <w:style w:type="paragraph" w:styleId="a4">
    <w:name w:val="Body Text"/>
    <w:basedOn w:val="a"/>
    <w:link w:val="a5"/>
    <w:rsid w:val="000943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943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37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23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D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qFormat/>
    <w:rsid w:val="0009437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9437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943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943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Цветовое выделение"/>
    <w:rsid w:val="0009437D"/>
    <w:rPr>
      <w:b/>
      <w:bCs/>
      <w:color w:val="000080"/>
    </w:rPr>
  </w:style>
  <w:style w:type="paragraph" w:styleId="a4">
    <w:name w:val="Body Text"/>
    <w:basedOn w:val="a"/>
    <w:link w:val="a5"/>
    <w:rsid w:val="0009437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0943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37D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1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23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Благодатных</dc:creator>
  <cp:keywords/>
  <dc:description/>
  <cp:lastModifiedBy>Плехова Анна Анатольевна</cp:lastModifiedBy>
  <cp:revision>22</cp:revision>
  <cp:lastPrinted>2022-03-24T05:21:00Z</cp:lastPrinted>
  <dcterms:created xsi:type="dcterms:W3CDTF">2020-12-21T05:12:00Z</dcterms:created>
  <dcterms:modified xsi:type="dcterms:W3CDTF">2022-03-24T05:51:00Z</dcterms:modified>
</cp:coreProperties>
</file>